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679" w:rsidRDefault="00316488" w:rsidP="00316488">
      <w:pPr>
        <w:jc w:val="center"/>
        <w:rPr>
          <w:rFonts w:ascii="SassoonPrimaryInfant" w:hAnsi="SassoonPrimaryInfant"/>
          <w:sz w:val="32"/>
        </w:rPr>
      </w:pPr>
      <w:bookmarkStart w:id="0" w:name="_GoBack"/>
      <w:bookmarkEnd w:id="0"/>
      <w:r w:rsidRPr="00316488">
        <w:rPr>
          <w:rFonts w:ascii="SassoonPrimaryInfant" w:hAnsi="SassoonPrimaryInfant"/>
          <w:b/>
          <w:sz w:val="32"/>
          <w:u w:val="single"/>
        </w:rPr>
        <w:t>History Hackers: Victorian Venture</w:t>
      </w:r>
    </w:p>
    <w:p w:rsidR="00316488" w:rsidRDefault="00316488" w:rsidP="00316488">
      <w:pPr>
        <w:jc w:val="center"/>
        <w:rPr>
          <w:rFonts w:ascii="SassoonPrimaryInfant" w:hAnsi="SassoonPrimaryInfant"/>
          <w:sz w:val="32"/>
        </w:rPr>
      </w:pPr>
      <w:r>
        <w:rPr>
          <w:noProof/>
          <w:lang w:eastAsia="en-GB"/>
        </w:rPr>
        <w:drawing>
          <wp:inline distT="0" distB="0" distL="0" distR="0" wp14:anchorId="562103E1" wp14:editId="343C9E75">
            <wp:extent cx="5731510" cy="4673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88" w:rsidRDefault="00913249" w:rsidP="00316488">
      <w:pPr>
        <w:rPr>
          <w:rFonts w:ascii="SassoonPrimaryInfant" w:hAnsi="SassoonPrimaryInfant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68775" cy="3098800"/>
            <wp:effectExtent l="0" t="0" r="3175" b="6350"/>
            <wp:wrapTight wrapText="bothSides">
              <wp:wrapPolygon edited="0"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  <w:r>
        <w:rPr>
          <w:rFonts w:ascii="SassoonPrimaryInfant" w:hAnsi="SassoonPrimaryInfant"/>
          <w:sz w:val="32"/>
        </w:rPr>
        <w:t xml:space="preserve">  </w:t>
      </w: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EE01C52" wp14:editId="05720234">
            <wp:extent cx="5731510" cy="43618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88" w:rsidRDefault="00316488" w:rsidP="00316488">
      <w:pPr>
        <w:rPr>
          <w:rFonts w:ascii="SassoonPrimaryInfant" w:hAnsi="SassoonPrimaryInfant"/>
          <w:sz w:val="32"/>
        </w:rPr>
      </w:pPr>
      <w:r>
        <w:rPr>
          <w:noProof/>
          <w:lang w:eastAsia="en-GB"/>
        </w:rPr>
        <w:drawing>
          <wp:inline distT="0" distB="0" distL="0" distR="0" wp14:anchorId="01744D04" wp14:editId="751D2E87">
            <wp:extent cx="5731510" cy="36315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Default="00316488" w:rsidP="00316488">
      <w:pPr>
        <w:rPr>
          <w:rFonts w:ascii="SassoonPrimaryInfant" w:hAnsi="SassoonPrimaryInfant"/>
          <w:sz w:val="32"/>
        </w:rPr>
      </w:pPr>
    </w:p>
    <w:p w:rsidR="00316488" w:rsidRPr="00316488" w:rsidRDefault="00316488" w:rsidP="00316488">
      <w:pPr>
        <w:rPr>
          <w:rFonts w:ascii="SassoonPrimaryInfant" w:hAnsi="SassoonPrimaryInfant"/>
          <w:b/>
          <w:sz w:val="32"/>
          <w:u w:val="single"/>
        </w:rPr>
      </w:pPr>
      <w:r w:rsidRPr="00316488">
        <w:rPr>
          <w:rFonts w:ascii="SassoonPrimaryInfant" w:hAnsi="SassoonPrimaryInfant"/>
          <w:b/>
          <w:sz w:val="32"/>
          <w:u w:val="single"/>
        </w:rPr>
        <w:t>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6488" w:rsidRPr="004451AD" w:rsidTr="00316488">
        <w:tc>
          <w:tcPr>
            <w:tcW w:w="9016" w:type="dxa"/>
          </w:tcPr>
          <w:p w:rsidR="00316488" w:rsidRPr="00913249" w:rsidRDefault="00316488" w:rsidP="00316488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Q1. Number these events in the order they happen in the story. The first has been done for you: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2"/>
              <w:gridCol w:w="7768"/>
            </w:tblGrid>
            <w:tr w:rsidR="00913249" w:rsidRPr="00913249" w:rsidTr="00316488">
              <w:tc>
                <w:tcPr>
                  <w:tcW w:w="1022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 xml:space="preserve">1 </w:t>
                  </w:r>
                </w:p>
              </w:tc>
              <w:tc>
                <w:tcPr>
                  <w:tcW w:w="7768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>Tilda’s stomach churns with nerves and excitement.</w:t>
                  </w:r>
                </w:p>
              </w:tc>
            </w:tr>
            <w:tr w:rsidR="00913249" w:rsidRPr="00913249" w:rsidTr="00316488">
              <w:tc>
                <w:tcPr>
                  <w:tcW w:w="1022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7768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>Charlie rummages through the stacks of paper on the desk.</w:t>
                  </w:r>
                </w:p>
              </w:tc>
            </w:tr>
            <w:tr w:rsidR="00913249" w:rsidRPr="00913249" w:rsidTr="00316488">
              <w:tc>
                <w:tcPr>
                  <w:tcW w:w="1022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7768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>Charlie suggests that they go to the fancy dress shop.</w:t>
                  </w:r>
                </w:p>
              </w:tc>
            </w:tr>
            <w:tr w:rsidR="00913249" w:rsidRPr="00913249" w:rsidTr="00316488">
              <w:tc>
                <w:tcPr>
                  <w:tcW w:w="1022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7768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>Charlie opens the map out across the worktop.</w:t>
                  </w:r>
                </w:p>
              </w:tc>
            </w:tr>
            <w:tr w:rsidR="00913249" w:rsidRPr="00913249" w:rsidTr="00316488">
              <w:tc>
                <w:tcPr>
                  <w:tcW w:w="1022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7768" w:type="dxa"/>
                </w:tcPr>
                <w:p w:rsidR="00316488" w:rsidRPr="00913249" w:rsidRDefault="00316488" w:rsidP="00316488">
                  <w:pPr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</w:pPr>
                  <w:r w:rsidRPr="00913249">
                    <w:rPr>
                      <w:rFonts w:ascii="SassoonPrimaryInfant" w:hAnsi="SassoonPrimaryInfant"/>
                      <w:color w:val="0070C0"/>
                      <w:sz w:val="28"/>
                      <w:szCs w:val="28"/>
                    </w:rPr>
                    <w:t>Tilda says that they don’t have the right clothes.</w:t>
                  </w:r>
                </w:p>
              </w:tc>
            </w:tr>
          </w:tbl>
          <w:p w:rsidR="00316488" w:rsidRPr="00913249" w:rsidRDefault="00316488" w:rsidP="00316488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 xml:space="preserve"> </w:t>
            </w:r>
          </w:p>
        </w:tc>
      </w:tr>
      <w:tr w:rsidR="00913249" w:rsidRPr="00913249" w:rsidTr="00316488">
        <w:tc>
          <w:tcPr>
            <w:tcW w:w="9016" w:type="dxa"/>
          </w:tcPr>
          <w:p w:rsidR="00316488" w:rsidRPr="00913249" w:rsidRDefault="00316488" w:rsidP="00316488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Q2. Where did Charlie suggest they could get an Oliver Twist costume from?</w:t>
            </w:r>
          </w:p>
        </w:tc>
      </w:tr>
      <w:tr w:rsidR="00913249" w:rsidRPr="004451AD" w:rsidTr="00316488">
        <w:tc>
          <w:tcPr>
            <w:tcW w:w="9016" w:type="dxa"/>
          </w:tcPr>
          <w:p w:rsidR="00913249" w:rsidRDefault="00913249" w:rsidP="00316488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4451AD">
              <w:rPr>
                <w:rFonts w:ascii="SassoonPrimaryInfant" w:hAnsi="SassoonPrimaryInfant"/>
                <w:color w:val="7030A0"/>
                <w:sz w:val="28"/>
                <w:szCs w:val="28"/>
              </w:rPr>
              <w:t>Answer:</w:t>
            </w:r>
          </w:p>
          <w:p w:rsidR="00913249" w:rsidRPr="004451AD" w:rsidRDefault="00913249" w:rsidP="00316488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913249" w:rsidRPr="00913249" w:rsidTr="00316488">
        <w:tc>
          <w:tcPr>
            <w:tcW w:w="9016" w:type="dxa"/>
          </w:tcPr>
          <w:p w:rsidR="004451AD" w:rsidRPr="00913249" w:rsidRDefault="004451AD" w:rsidP="00316488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Q3. What was contained in the small, fabric bags?</w:t>
            </w:r>
          </w:p>
        </w:tc>
      </w:tr>
      <w:tr w:rsidR="00913249" w:rsidRPr="004451AD" w:rsidTr="00316488">
        <w:tc>
          <w:tcPr>
            <w:tcW w:w="9016" w:type="dxa"/>
          </w:tcPr>
          <w:p w:rsidR="00913249" w:rsidRDefault="00913249" w:rsidP="00316488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4451AD">
              <w:rPr>
                <w:rFonts w:ascii="SassoonPrimaryInfant" w:hAnsi="SassoonPrimaryInfant"/>
                <w:color w:val="7030A0"/>
                <w:sz w:val="28"/>
                <w:szCs w:val="28"/>
              </w:rPr>
              <w:t>Answer:</w:t>
            </w:r>
          </w:p>
          <w:p w:rsidR="00913249" w:rsidRPr="004451AD" w:rsidRDefault="00913249" w:rsidP="00316488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913249" w:rsidRPr="00913249" w:rsidTr="00316488">
        <w:tc>
          <w:tcPr>
            <w:tcW w:w="9016" w:type="dxa"/>
          </w:tcPr>
          <w:p w:rsidR="004451AD" w:rsidRPr="00913249" w:rsidRDefault="004451AD" w:rsidP="00913249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Q4. What problem had Tilda faced when going back to Roman times?</w:t>
            </w:r>
          </w:p>
        </w:tc>
      </w:tr>
      <w:tr w:rsidR="00913249" w:rsidRPr="004451AD" w:rsidTr="00316488">
        <w:tc>
          <w:tcPr>
            <w:tcW w:w="9016" w:type="dxa"/>
          </w:tcPr>
          <w:p w:rsid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4451AD">
              <w:rPr>
                <w:rFonts w:ascii="SassoonPrimaryInfant" w:hAnsi="SassoonPrimaryInfant"/>
                <w:color w:val="7030A0"/>
                <w:sz w:val="28"/>
                <w:szCs w:val="28"/>
              </w:rPr>
              <w:t>Answer:</w:t>
            </w:r>
          </w:p>
          <w:p w:rsidR="00913249" w:rsidRPr="004451AD" w:rsidRDefault="00913249" w:rsidP="00913249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913249" w:rsidRPr="00913249" w:rsidTr="00316488">
        <w:tc>
          <w:tcPr>
            <w:tcW w:w="9016" w:type="dxa"/>
          </w:tcPr>
          <w:p w:rsidR="004451AD" w:rsidRPr="00913249" w:rsidRDefault="004451AD" w:rsidP="00316488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Q5. What was Charlie’s impression of life for poor people in Victorian times?</w:t>
            </w:r>
          </w:p>
        </w:tc>
      </w:tr>
      <w:tr w:rsidR="00913249" w:rsidRPr="004451AD" w:rsidTr="00316488">
        <w:tc>
          <w:tcPr>
            <w:tcW w:w="9016" w:type="dxa"/>
          </w:tcPr>
          <w:p w:rsidR="00913249" w:rsidRDefault="00913249" w:rsidP="00316488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4451AD">
              <w:rPr>
                <w:rFonts w:ascii="SassoonPrimaryInfant" w:hAnsi="SassoonPrimaryInfant"/>
                <w:color w:val="7030A0"/>
                <w:sz w:val="28"/>
                <w:szCs w:val="28"/>
              </w:rPr>
              <w:t>Answer:</w:t>
            </w:r>
          </w:p>
          <w:p w:rsidR="00913249" w:rsidRPr="004451AD" w:rsidRDefault="00913249" w:rsidP="00316488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913249" w:rsidRPr="00913249" w:rsidTr="00316488">
        <w:tc>
          <w:tcPr>
            <w:tcW w:w="9016" w:type="dxa"/>
          </w:tcPr>
          <w:p w:rsidR="00913249" w:rsidRPr="00913249" w:rsidRDefault="004451AD" w:rsidP="00913249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Q6. Look at paragraph 14. ‘…the Shambles was still filled with timber-framed buildings which hung over the ancient cobbles…’</w:t>
            </w:r>
            <w:r w:rsidR="00913249"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 xml:space="preserve"> </w:t>
            </w:r>
          </w:p>
          <w:p w:rsidR="004451AD" w:rsidRPr="00913249" w:rsidRDefault="004451AD" w:rsidP="00913249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What impression does this give of the street?</w:t>
            </w:r>
          </w:p>
        </w:tc>
      </w:tr>
      <w:tr w:rsidR="00913249" w:rsidRPr="004451AD" w:rsidTr="00316488">
        <w:tc>
          <w:tcPr>
            <w:tcW w:w="9016" w:type="dxa"/>
          </w:tcPr>
          <w:p w:rsid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4451AD">
              <w:rPr>
                <w:rFonts w:ascii="SassoonPrimaryInfant" w:hAnsi="SassoonPrimaryInfant"/>
                <w:color w:val="7030A0"/>
                <w:sz w:val="28"/>
                <w:szCs w:val="28"/>
              </w:rPr>
              <w:t>Answer:</w:t>
            </w:r>
          </w:p>
          <w:p w:rsidR="00913249" w:rsidRPr="004451AD" w:rsidRDefault="00913249" w:rsidP="00913249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913249" w:rsidRPr="00913249" w:rsidTr="00316488">
        <w:tc>
          <w:tcPr>
            <w:tcW w:w="9016" w:type="dxa"/>
          </w:tcPr>
          <w:p w:rsidR="00913249" w:rsidRPr="00913249" w:rsidRDefault="004451AD" w:rsidP="00913249">
            <w:pPr>
              <w:rPr>
                <w:rFonts w:ascii="SassoonPrimaryInfant" w:hAnsi="SassoonPrimaryInfant"/>
                <w:color w:val="0070C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Q7. Our topic for Autumn term is all about The Victorians and The Industrial Revolution</w:t>
            </w:r>
            <w:r w:rsidR="00913249"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>. Below, m</w:t>
            </w:r>
            <w:r w:rsidRPr="00913249">
              <w:rPr>
                <w:rFonts w:ascii="SassoonPrimaryInfant" w:hAnsi="SassoonPrimaryInfant"/>
                <w:color w:val="0070C0"/>
                <w:sz w:val="28"/>
                <w:szCs w:val="28"/>
              </w:rPr>
              <w:t xml:space="preserve">ake a list of Victorian/ Industrial Revolution questions you’d like us to answer through our learning. </w:t>
            </w:r>
          </w:p>
        </w:tc>
      </w:tr>
      <w:tr w:rsidR="00913249" w:rsidRPr="00913249" w:rsidTr="00316488">
        <w:tc>
          <w:tcPr>
            <w:tcW w:w="9016" w:type="dxa"/>
          </w:tcPr>
          <w:p w:rsidR="00913249" w:rsidRP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7030A0"/>
                <w:sz w:val="28"/>
                <w:szCs w:val="28"/>
              </w:rPr>
              <w:t>1.</w:t>
            </w:r>
          </w:p>
          <w:p w:rsidR="00913249" w:rsidRP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7030A0"/>
                <w:sz w:val="28"/>
                <w:szCs w:val="28"/>
              </w:rPr>
              <w:t xml:space="preserve">2. </w:t>
            </w:r>
          </w:p>
          <w:p w:rsidR="00913249" w:rsidRP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7030A0"/>
                <w:sz w:val="28"/>
                <w:szCs w:val="28"/>
              </w:rPr>
              <w:t>3.</w:t>
            </w:r>
          </w:p>
          <w:p w:rsidR="00913249" w:rsidRP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7030A0"/>
                <w:sz w:val="28"/>
                <w:szCs w:val="28"/>
              </w:rPr>
              <w:t>4.</w:t>
            </w:r>
          </w:p>
          <w:p w:rsidR="00913249" w:rsidRPr="00913249" w:rsidRDefault="00913249" w:rsidP="00913249">
            <w:pPr>
              <w:rPr>
                <w:rFonts w:ascii="SassoonPrimaryInfant" w:hAnsi="SassoonPrimaryInfant"/>
                <w:color w:val="7030A0"/>
                <w:sz w:val="28"/>
                <w:szCs w:val="28"/>
              </w:rPr>
            </w:pPr>
            <w:r w:rsidRPr="00913249">
              <w:rPr>
                <w:rFonts w:ascii="SassoonPrimaryInfant" w:hAnsi="SassoonPrimaryInfant"/>
                <w:color w:val="7030A0"/>
                <w:sz w:val="28"/>
                <w:szCs w:val="28"/>
              </w:rPr>
              <w:t>5.</w:t>
            </w:r>
          </w:p>
        </w:tc>
      </w:tr>
    </w:tbl>
    <w:p w:rsidR="00316488" w:rsidRPr="00316488" w:rsidRDefault="00913249" w:rsidP="00316488">
      <w:pPr>
        <w:rPr>
          <w:rFonts w:ascii="SassoonPrimaryInfant" w:hAnsi="SassoonPrimaryInfant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1913466</wp:posOffset>
            </wp:positionH>
            <wp:positionV relativeFrom="paragraph">
              <wp:posOffset>18627</wp:posOffset>
            </wp:positionV>
            <wp:extent cx="1524000" cy="1134836"/>
            <wp:effectExtent l="0" t="0" r="0" b="8255"/>
            <wp:wrapTight wrapText="bothSides">
              <wp:wrapPolygon edited="0">
                <wp:start x="0" y="0"/>
                <wp:lineTo x="0" y="21395"/>
                <wp:lineTo x="21330" y="21395"/>
                <wp:lineTo x="213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6488" w:rsidRPr="00316488" w:rsidSect="00913249">
      <w:pgSz w:w="11906" w:h="16838"/>
      <w:pgMar w:top="1440" w:right="1440" w:bottom="1440" w:left="1440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9B1D62"/>
    <w:multiLevelType w:val="hybridMultilevel"/>
    <w:tmpl w:val="D8AE1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88"/>
    <w:rsid w:val="00316488"/>
    <w:rsid w:val="004451AD"/>
    <w:rsid w:val="00695679"/>
    <w:rsid w:val="00913249"/>
    <w:rsid w:val="009E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CBA50-1C9B-48F1-888D-F2FF08B7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6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3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Laird</dc:creator>
  <cp:keywords/>
  <dc:description/>
  <cp:lastModifiedBy>Sarah Fellows</cp:lastModifiedBy>
  <cp:revision>2</cp:revision>
  <dcterms:created xsi:type="dcterms:W3CDTF">2020-07-13T08:38:00Z</dcterms:created>
  <dcterms:modified xsi:type="dcterms:W3CDTF">2020-07-13T08:38:00Z</dcterms:modified>
</cp:coreProperties>
</file>